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36c97633b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f14b004b4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Rawls,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aa890aabd472b" /><Relationship Type="http://schemas.openxmlformats.org/officeDocument/2006/relationships/numbering" Target="/word/numbering.xml" Id="R83ddb06c40004877" /><Relationship Type="http://schemas.openxmlformats.org/officeDocument/2006/relationships/settings" Target="/word/settings.xml" Id="Rfb4d23920feb4b3b" /><Relationship Type="http://schemas.openxmlformats.org/officeDocument/2006/relationships/image" Target="/word/media/119619ef-87d5-4aea-a13e-a7832a49477b.png" Id="R343f14b004b447f4" /></Relationships>
</file>