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3f24570b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0feaba79d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Saint Christopher,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4be12a21a4c68" /><Relationship Type="http://schemas.openxmlformats.org/officeDocument/2006/relationships/numbering" Target="/word/numbering.xml" Id="Rba577a3ba41b49dd" /><Relationship Type="http://schemas.openxmlformats.org/officeDocument/2006/relationships/settings" Target="/word/settings.xml" Id="R4dada0b9d8604906" /><Relationship Type="http://schemas.openxmlformats.org/officeDocument/2006/relationships/image" Target="/word/media/83f4c788-5fbf-42dc-9741-1ca65cd65b14.png" Id="Rdaf0feaba79d4c72" /></Relationships>
</file>