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a72c62c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da040d23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ba1d926f4f83" /><Relationship Type="http://schemas.openxmlformats.org/officeDocument/2006/relationships/numbering" Target="/word/numbering.xml" Id="R508b8371f7f845b3" /><Relationship Type="http://schemas.openxmlformats.org/officeDocument/2006/relationships/settings" Target="/word/settings.xml" Id="Rfaf37c54930d458d" /><Relationship Type="http://schemas.openxmlformats.org/officeDocument/2006/relationships/image" Target="/word/media/18261b35-3e35-48fd-b612-96432eaa8ff7.png" Id="Rf72dda040d23429a" /></Relationships>
</file>