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5526efb4c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1ac47ca4b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Camroden,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2022f3798466f" /><Relationship Type="http://schemas.openxmlformats.org/officeDocument/2006/relationships/numbering" Target="/word/numbering.xml" Id="Rad8546b7a98e4436" /><Relationship Type="http://schemas.openxmlformats.org/officeDocument/2006/relationships/settings" Target="/word/settings.xml" Id="R0dcac7882f3a4214" /><Relationship Type="http://schemas.openxmlformats.org/officeDocument/2006/relationships/image" Target="/word/media/7c2f9929-c04c-4145-9c6e-4b21686b0a9b.png" Id="R52e1ac47ca4b4ed0" /></Relationships>
</file>