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536be49ec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890b831ac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Canisteo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facf51ea84ff2" /><Relationship Type="http://schemas.openxmlformats.org/officeDocument/2006/relationships/numbering" Target="/word/numbering.xml" Id="Rfc67739e2d0c4dc1" /><Relationship Type="http://schemas.openxmlformats.org/officeDocument/2006/relationships/settings" Target="/word/settings.xml" Id="Re7c2d6096c3e464f" /><Relationship Type="http://schemas.openxmlformats.org/officeDocument/2006/relationships/image" Target="/word/media/901e63d2-2ba9-44b5-8a71-c1ae58c8c2f0.png" Id="R8cc890b831ac4631" /></Relationships>
</file>