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eeeb3d7f0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d7e98f77e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 Air Force Base,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96ac936f54b3e" /><Relationship Type="http://schemas.openxmlformats.org/officeDocument/2006/relationships/numbering" Target="/word/numbering.xml" Id="R9800d87e2e3d4156" /><Relationship Type="http://schemas.openxmlformats.org/officeDocument/2006/relationships/settings" Target="/word/settings.xml" Id="R0369385b6ac64a9c" /><Relationship Type="http://schemas.openxmlformats.org/officeDocument/2006/relationships/image" Target="/word/media/a99196db-fcfa-408a-bea1-5c1060d82bfe.png" Id="Rd48d7e98f77e48be" /></Relationships>
</file>