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5cea84e7a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6a66dbb45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eef7f4b7e484d" /><Relationship Type="http://schemas.openxmlformats.org/officeDocument/2006/relationships/numbering" Target="/word/numbering.xml" Id="R92a8ca1a4d65482f" /><Relationship Type="http://schemas.openxmlformats.org/officeDocument/2006/relationships/settings" Target="/word/settings.xml" Id="Rbef24a5178b24c4f" /><Relationship Type="http://schemas.openxmlformats.org/officeDocument/2006/relationships/image" Target="/word/media/dee5765c-0e27-43f1-9f0c-1b49027859d3.png" Id="Rc356a66dbb4540e4" /></Relationships>
</file>