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39c877ea5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163f8ec25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Cannon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1a9c9f141461e" /><Relationship Type="http://schemas.openxmlformats.org/officeDocument/2006/relationships/numbering" Target="/word/numbering.xml" Id="R7e609e43ad424614" /><Relationship Type="http://schemas.openxmlformats.org/officeDocument/2006/relationships/settings" Target="/word/settings.xml" Id="R63b01d7b45cd4ebf" /><Relationship Type="http://schemas.openxmlformats.org/officeDocument/2006/relationships/image" Target="/word/media/8563050c-b200-4bdb-9cc5-1acfa165f325.png" Id="Rb77163f8ec25406b" /></Relationships>
</file>