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a391ef67b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c92eb108e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Canova,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e9d5e1d9e4e2f" /><Relationship Type="http://schemas.openxmlformats.org/officeDocument/2006/relationships/numbering" Target="/word/numbering.xml" Id="Ra678c33e6faf4062" /><Relationship Type="http://schemas.openxmlformats.org/officeDocument/2006/relationships/settings" Target="/word/settings.xml" Id="R7e31084390e740e8" /><Relationship Type="http://schemas.openxmlformats.org/officeDocument/2006/relationships/image" Target="/word/media/ddefc356-bdf9-4f0b-93e0-274959f06f0c.png" Id="Rcdbc92eb108e4f1e" /></Relationships>
</file>