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e513f58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56ec3e34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a9c7ab2c745aa" /><Relationship Type="http://schemas.openxmlformats.org/officeDocument/2006/relationships/numbering" Target="/word/numbering.xml" Id="Rff5164cc60de4c14" /><Relationship Type="http://schemas.openxmlformats.org/officeDocument/2006/relationships/settings" Target="/word/settings.xml" Id="R94ae03cdcc334543" /><Relationship Type="http://schemas.openxmlformats.org/officeDocument/2006/relationships/image" Target="/word/media/e22be760-c5a7-470d-bd92-979118857b06.png" Id="R0e956ec3e34a4efe" /></Relationships>
</file>