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cadf0e51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2f2af82d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90ddf63024000" /><Relationship Type="http://schemas.openxmlformats.org/officeDocument/2006/relationships/numbering" Target="/word/numbering.xml" Id="R2d61189139f3472e" /><Relationship Type="http://schemas.openxmlformats.org/officeDocument/2006/relationships/settings" Target="/word/settings.xml" Id="Rdbce31a570424d55" /><Relationship Type="http://schemas.openxmlformats.org/officeDocument/2006/relationships/image" Target="/word/media/91f1a0d1-7a32-4a58-b7d5-660e500c34b7.png" Id="Rf5e2f2af82d74a82" /></Relationships>
</file>