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d98d5c32e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2ebab8e25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Choccolocco,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78118f8e44300" /><Relationship Type="http://schemas.openxmlformats.org/officeDocument/2006/relationships/numbering" Target="/word/numbering.xml" Id="R955c809e9d164b8a" /><Relationship Type="http://schemas.openxmlformats.org/officeDocument/2006/relationships/settings" Target="/word/settings.xml" Id="R6405bdde2eeb4850" /><Relationship Type="http://schemas.openxmlformats.org/officeDocument/2006/relationships/image" Target="/word/media/85aef4c0-c5e0-44f5-ae52-805d18cd7139.png" Id="R7792ebab8e254ca0" /></Relationships>
</file>