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1f8de124464b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c01364905f4e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Cape Isle of Wight,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a4c93783134782" /><Relationship Type="http://schemas.openxmlformats.org/officeDocument/2006/relationships/numbering" Target="/word/numbering.xml" Id="R85b7742e4fd6479d" /><Relationship Type="http://schemas.openxmlformats.org/officeDocument/2006/relationships/settings" Target="/word/settings.xml" Id="R979473ef81ab4cbf" /><Relationship Type="http://schemas.openxmlformats.org/officeDocument/2006/relationships/image" Target="/word/media/9ff20721-1d05-4081-a8c4-3fa8f7804364.png" Id="R78c01364905f4e9d" /></Relationships>
</file>