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f138243b5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cafb24e70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May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27e0aef894a60" /><Relationship Type="http://schemas.openxmlformats.org/officeDocument/2006/relationships/numbering" Target="/word/numbering.xml" Id="R74f5c174993c48de" /><Relationship Type="http://schemas.openxmlformats.org/officeDocument/2006/relationships/settings" Target="/word/settings.xml" Id="R7046bd0ba5a74cb7" /><Relationship Type="http://schemas.openxmlformats.org/officeDocument/2006/relationships/image" Target="/word/media/c075e2d3-9539-42b2-813e-53e82b3a2f13.png" Id="R850cafb24e704621" /></Relationships>
</file>