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1cb7d5077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1a691dc27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Capitol City,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c38cc7b294eb7" /><Relationship Type="http://schemas.openxmlformats.org/officeDocument/2006/relationships/numbering" Target="/word/numbering.xml" Id="R35afc73db01d43db" /><Relationship Type="http://schemas.openxmlformats.org/officeDocument/2006/relationships/settings" Target="/word/settings.xml" Id="Rf0be232b198f4e33" /><Relationship Type="http://schemas.openxmlformats.org/officeDocument/2006/relationships/image" Target="/word/media/b3edab41-b9e0-4dc8-be24-4e7f42e0ea67.png" Id="R86c1a691dc274ccc" /></Relationships>
</file>