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ac5c47180a41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125f687dbd4d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Cardinal Court,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4a311c55374bcb" /><Relationship Type="http://schemas.openxmlformats.org/officeDocument/2006/relationships/numbering" Target="/word/numbering.xml" Id="Re921a000a1ad4680" /><Relationship Type="http://schemas.openxmlformats.org/officeDocument/2006/relationships/settings" Target="/word/settings.xml" Id="R56eeb669a67a4a1b" /><Relationship Type="http://schemas.openxmlformats.org/officeDocument/2006/relationships/image" Target="/word/media/0f57febb-b90b-4b4d-b7b1-3985f4940b0f.png" Id="Re9125f687dbd4d19" /></Relationships>
</file>