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250592889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230358a52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72818dfad4367" /><Relationship Type="http://schemas.openxmlformats.org/officeDocument/2006/relationships/numbering" Target="/word/numbering.xml" Id="R0e3f85bbdcea4a6d" /><Relationship Type="http://schemas.openxmlformats.org/officeDocument/2006/relationships/settings" Target="/word/settings.xml" Id="R2c83d904253d4535" /><Relationship Type="http://schemas.openxmlformats.org/officeDocument/2006/relationships/image" Target="/word/media/26599bee-bee2-47e5-a23e-3b594757e259.png" Id="Rcef230358a524913" /></Relationships>
</file>