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026f85a4f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1db6c32f6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 Sandburg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d0be66d043b8" /><Relationship Type="http://schemas.openxmlformats.org/officeDocument/2006/relationships/numbering" Target="/word/numbering.xml" Id="R0b772dd46681487e" /><Relationship Type="http://schemas.openxmlformats.org/officeDocument/2006/relationships/settings" Target="/word/settings.xml" Id="Re23021971f2c4707" /><Relationship Type="http://schemas.openxmlformats.org/officeDocument/2006/relationships/image" Target="/word/media/b4f5399b-9c6d-485d-a3f6-6a2f6337e731.png" Id="R5221db6c32f64a66" /></Relationships>
</file>