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9ee0ec108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ceffc8d66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Carlisle East,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2e0635b5f4580" /><Relationship Type="http://schemas.openxmlformats.org/officeDocument/2006/relationships/numbering" Target="/word/numbering.xml" Id="R1edd264e31e84ff5" /><Relationship Type="http://schemas.openxmlformats.org/officeDocument/2006/relationships/settings" Target="/word/settings.xml" Id="R50d56fd2c46e461a" /><Relationship Type="http://schemas.openxmlformats.org/officeDocument/2006/relationships/image" Target="/word/media/08c13eb1-f463-493b-b983-3e848dd83242.png" Id="R7bdceffc8d664dfe" /></Relationships>
</file>