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d8e36e5b6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ef025ea34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Carlye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817eed6f64d02" /><Relationship Type="http://schemas.openxmlformats.org/officeDocument/2006/relationships/numbering" Target="/word/numbering.xml" Id="Re186baa188034f49" /><Relationship Type="http://schemas.openxmlformats.org/officeDocument/2006/relationships/settings" Target="/word/settings.xml" Id="R75af4e8576d44cbb" /><Relationship Type="http://schemas.openxmlformats.org/officeDocument/2006/relationships/image" Target="/word/media/c4772187-62c6-4696-a4f1-8718a79e7881.png" Id="Re77ef025ea344c2c" /></Relationships>
</file>