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fa5bed36a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e794f10f844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Carneys Point,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ef3d2e76f4bb7" /><Relationship Type="http://schemas.openxmlformats.org/officeDocument/2006/relationships/numbering" Target="/word/numbering.xml" Id="Rb4eacbe35a4b4c81" /><Relationship Type="http://schemas.openxmlformats.org/officeDocument/2006/relationships/settings" Target="/word/settings.xml" Id="Rd278817bd9c242d6" /><Relationship Type="http://schemas.openxmlformats.org/officeDocument/2006/relationships/image" Target="/word/media/f1d038a8-00dc-4601-858e-ecf1a1a27480.png" Id="R4b8e794f10f84496" /></Relationships>
</file>