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8c37bcaa0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66a02886b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Caroline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c638241834a8e" /><Relationship Type="http://schemas.openxmlformats.org/officeDocument/2006/relationships/numbering" Target="/word/numbering.xml" Id="R5a5d086d71a64508" /><Relationship Type="http://schemas.openxmlformats.org/officeDocument/2006/relationships/settings" Target="/word/settings.xml" Id="R650610ff74574fde" /><Relationship Type="http://schemas.openxmlformats.org/officeDocument/2006/relationships/image" Target="/word/media/49fc1035-6292-42b5-8baf-0f6f49e0583b.png" Id="R43366a02886b4fb5" /></Relationships>
</file>