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b1edf4197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1b5b50d02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Carpenters Way,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ce398e45e45a7" /><Relationship Type="http://schemas.openxmlformats.org/officeDocument/2006/relationships/numbering" Target="/word/numbering.xml" Id="R4470407b308c4881" /><Relationship Type="http://schemas.openxmlformats.org/officeDocument/2006/relationships/settings" Target="/word/settings.xml" Id="Rdebb057318904a86" /><Relationship Type="http://schemas.openxmlformats.org/officeDocument/2006/relationships/image" Target="/word/media/e8c6f3af-4234-4c08-b7a7-81439236da59.png" Id="Rd221b5b50d0245d5" /></Relationships>
</file>