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8ba3c096c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b3de4d77a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Carriage Lane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4c60a891149a3" /><Relationship Type="http://schemas.openxmlformats.org/officeDocument/2006/relationships/numbering" Target="/word/numbering.xml" Id="Re3b99a3088404962" /><Relationship Type="http://schemas.openxmlformats.org/officeDocument/2006/relationships/settings" Target="/word/settings.xml" Id="Rd83f4a79d0934fe0" /><Relationship Type="http://schemas.openxmlformats.org/officeDocument/2006/relationships/image" Target="/word/media/9e844b6a-8e00-44b6-8778-795cd6f5e2df.png" Id="Rb25b3de4d77a4d73" /></Relationships>
</file>