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ea153c68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df02b70a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County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0f2d5bdc14b5e" /><Relationship Type="http://schemas.openxmlformats.org/officeDocument/2006/relationships/numbering" Target="/word/numbering.xml" Id="Rd7a6c42825e94d28" /><Relationship Type="http://schemas.openxmlformats.org/officeDocument/2006/relationships/settings" Target="/word/settings.xml" Id="R28a930160d134d2c" /><Relationship Type="http://schemas.openxmlformats.org/officeDocument/2006/relationships/image" Target="/word/media/234f5a62-6085-4c30-bd2a-1dab3d7aedd4.png" Id="R657bdf02b70a47c2" /></Relationships>
</file>