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cec77f7fb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1e51ba99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197ae92d4082" /><Relationship Type="http://schemas.openxmlformats.org/officeDocument/2006/relationships/numbering" Target="/word/numbering.xml" Id="R683b7094701f43b7" /><Relationship Type="http://schemas.openxmlformats.org/officeDocument/2006/relationships/settings" Target="/word/settings.xml" Id="R3f3edfbc626f423d" /><Relationship Type="http://schemas.openxmlformats.org/officeDocument/2006/relationships/image" Target="/word/media/cf086d3a-8d1f-46ff-810f-ad43d17c3b80.png" Id="R50d21e51ba9944a8" /></Relationships>
</file>