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5b2d7f5f5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5b2368c1043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312332c3e4f54" /><Relationship Type="http://schemas.openxmlformats.org/officeDocument/2006/relationships/numbering" Target="/word/numbering.xml" Id="R39707f0d71ef4ced" /><Relationship Type="http://schemas.openxmlformats.org/officeDocument/2006/relationships/settings" Target="/word/settings.xml" Id="R7ca693d54c834d98" /><Relationship Type="http://schemas.openxmlformats.org/officeDocument/2006/relationships/image" Target="/word/media/cc8a7c67-a21d-4601-ae8c-622f5d98024c.png" Id="R3e65b2368c10430f" /></Relationships>
</file>