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493fff330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1d788f214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Carwile,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a96fe3f66460d" /><Relationship Type="http://schemas.openxmlformats.org/officeDocument/2006/relationships/numbering" Target="/word/numbering.xml" Id="R1636bde75d3f4b73" /><Relationship Type="http://schemas.openxmlformats.org/officeDocument/2006/relationships/settings" Target="/word/settings.xml" Id="R29192fce782449ed" /><Relationship Type="http://schemas.openxmlformats.org/officeDocument/2006/relationships/image" Target="/word/media/ae5d0002-ddeb-4a3f-8675-f848ff6bb7a6.png" Id="R36f1d788f2144acf" /></Relationships>
</file>