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ac3e79c79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d92b2acbe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Blanca,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a5351ae8f4c8d" /><Relationship Type="http://schemas.openxmlformats.org/officeDocument/2006/relationships/numbering" Target="/word/numbering.xml" Id="R8bde4eafefea4319" /><Relationship Type="http://schemas.openxmlformats.org/officeDocument/2006/relationships/settings" Target="/word/settings.xml" Id="Rc45dba69e4644bdb" /><Relationship Type="http://schemas.openxmlformats.org/officeDocument/2006/relationships/image" Target="/word/media/f276323b-dacc-47c2-b7b1-7b61a9fbd8c2.png" Id="Ra01d92b2acbe4c2b" /></Relationships>
</file>