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606eb858b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07fe6111f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Casowasco,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de3a89a664ef0" /><Relationship Type="http://schemas.openxmlformats.org/officeDocument/2006/relationships/numbering" Target="/word/numbering.xml" Id="R1572eff63be74142" /><Relationship Type="http://schemas.openxmlformats.org/officeDocument/2006/relationships/settings" Target="/word/settings.xml" Id="R8725bfbad20749e4" /><Relationship Type="http://schemas.openxmlformats.org/officeDocument/2006/relationships/image" Target="/word/media/39ded807-d325-46cf-9611-e272afddb075.png" Id="Rdb307fe6111f4bfd" /></Relationships>
</file>