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bb284121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7f7fc8d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Cassidy Curve,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e419fc3b4215" /><Relationship Type="http://schemas.openxmlformats.org/officeDocument/2006/relationships/numbering" Target="/word/numbering.xml" Id="R6e3187a1dc9a4b8a" /><Relationship Type="http://schemas.openxmlformats.org/officeDocument/2006/relationships/settings" Target="/word/settings.xml" Id="R5f9c5cbadb894380" /><Relationship Type="http://schemas.openxmlformats.org/officeDocument/2006/relationships/image" Target="/word/media/6e9dca1d-e8cc-4fa0-9bbd-831e17e54af8.png" Id="Rd7567f7fc8d04b00" /></Relationships>
</file>