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0d95fb793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2f54b98efe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1c6f606814ea9" /><Relationship Type="http://schemas.openxmlformats.org/officeDocument/2006/relationships/numbering" Target="/word/numbering.xml" Id="R6a4d245ccd254db3" /><Relationship Type="http://schemas.openxmlformats.org/officeDocument/2006/relationships/settings" Target="/word/settings.xml" Id="Rf46a14e1f4504826" /><Relationship Type="http://schemas.openxmlformats.org/officeDocument/2006/relationships/image" Target="/word/media/608687a9-8949-45fb-b7e1-5cdb76ff9676.png" Id="R402f54b98efe4da2" /></Relationships>
</file>