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feecc85c7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a6badfdbc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Rock,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c2e0866114b77" /><Relationship Type="http://schemas.openxmlformats.org/officeDocument/2006/relationships/numbering" Target="/word/numbering.xml" Id="Rbc5d366462514b79" /><Relationship Type="http://schemas.openxmlformats.org/officeDocument/2006/relationships/settings" Target="/word/settings.xml" Id="R17fe399ab6b9472c" /><Relationship Type="http://schemas.openxmlformats.org/officeDocument/2006/relationships/image" Target="/word/media/c40bab6e-2cd5-4ec5-9faa-a14cd3b81630.png" Id="Ra30a6badfdbc49b7" /></Relationships>
</file>