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7bd007ac2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b9833ef1b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Castlefield Downs,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f9d790654459f" /><Relationship Type="http://schemas.openxmlformats.org/officeDocument/2006/relationships/numbering" Target="/word/numbering.xml" Id="R1afb89ba5dfb4f64" /><Relationship Type="http://schemas.openxmlformats.org/officeDocument/2006/relationships/settings" Target="/word/settings.xml" Id="R5fd33e28ca724993" /><Relationship Type="http://schemas.openxmlformats.org/officeDocument/2006/relationships/image" Target="/word/media/8a9ba087-6f21-4b81-9a31-f07bf0f23cd0.png" Id="Ref1b9833ef1b4b59" /></Relationships>
</file>