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b16dba562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4ff0666c0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Catfish Point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ab789ece240a0" /><Relationship Type="http://schemas.openxmlformats.org/officeDocument/2006/relationships/numbering" Target="/word/numbering.xml" Id="R61c8a8d8b9db44d7" /><Relationship Type="http://schemas.openxmlformats.org/officeDocument/2006/relationships/settings" Target="/word/settings.xml" Id="Rcec5dfea8ce148ba" /><Relationship Type="http://schemas.openxmlformats.org/officeDocument/2006/relationships/image" Target="/word/media/0654b7f3-bd26-477c-8e2d-3b73998fb8e0.png" Id="Re7b4ff0666c045a8" /></Relationships>
</file>