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0ad7e3f98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f2a3cd246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Catharpin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76185a8584c32" /><Relationship Type="http://schemas.openxmlformats.org/officeDocument/2006/relationships/numbering" Target="/word/numbering.xml" Id="R1fc0ce53c74c405e" /><Relationship Type="http://schemas.openxmlformats.org/officeDocument/2006/relationships/settings" Target="/word/settings.xml" Id="R764c370d263b4cd5" /><Relationship Type="http://schemas.openxmlformats.org/officeDocument/2006/relationships/image" Target="/word/media/51f6bb5e-15e9-4e84-b5e6-7786c6f0a895.png" Id="R006f2a3cd24646fc" /></Relationships>
</file>