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24b065828de484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61fe787392645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Cather Estates,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3879da6f294b32" /><Relationship Type="http://schemas.openxmlformats.org/officeDocument/2006/relationships/numbering" Target="/word/numbering.xml" Id="R80892b4312bf49bf" /><Relationship Type="http://schemas.openxmlformats.org/officeDocument/2006/relationships/settings" Target="/word/settings.xml" Id="R0e50a6331fd94f03" /><Relationship Type="http://schemas.openxmlformats.org/officeDocument/2006/relationships/image" Target="/word/media/18df1291-3de3-440b-a914-a115dc8dba43.png" Id="Re61fe78739264552" /></Relationships>
</file>