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ab241f7b0f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4212ed9b08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Cattertons Reach,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4f95a006c4ad4" /><Relationship Type="http://schemas.openxmlformats.org/officeDocument/2006/relationships/numbering" Target="/word/numbering.xml" Id="Ree06ca7abdcb4323" /><Relationship Type="http://schemas.openxmlformats.org/officeDocument/2006/relationships/settings" Target="/word/settings.xml" Id="R2ee013cbf8234685" /><Relationship Type="http://schemas.openxmlformats.org/officeDocument/2006/relationships/image" Target="/word/media/009d4d29-b778-49b9-93fa-24c6cac9ba79.png" Id="Ra64212ed9b084eab" /></Relationships>
</file>