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fad7b9ad0f46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f53b317c5c4f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Caughdenoy,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b82ba937ef47a5" /><Relationship Type="http://schemas.openxmlformats.org/officeDocument/2006/relationships/numbering" Target="/word/numbering.xml" Id="R2f3dcfa1f2db4d43" /><Relationship Type="http://schemas.openxmlformats.org/officeDocument/2006/relationships/settings" Target="/word/settings.xml" Id="R1b817aa299df4b6a" /><Relationship Type="http://schemas.openxmlformats.org/officeDocument/2006/relationships/image" Target="/word/media/e0f1f8b1-91be-41a6-b2ef-f1ebac160399.png" Id="R15f53b317c5c4ffa" /></Relationships>
</file>