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ec5e708528f4c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17c4244ca044f4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Cayce,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1faa2f581b34b2b" /><Relationship Type="http://schemas.openxmlformats.org/officeDocument/2006/relationships/numbering" Target="/word/numbering.xml" Id="R82e5be39d42346a0" /><Relationship Type="http://schemas.openxmlformats.org/officeDocument/2006/relationships/settings" Target="/word/settings.xml" Id="R1a296243e5ce4863" /><Relationship Type="http://schemas.openxmlformats.org/officeDocument/2006/relationships/image" Target="/word/media/9e38c82d-a12a-4da8-876e-48d7ddfe620b.png" Id="R617c4244ca044f46" /></Relationships>
</file>