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e9327f88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0f5c60cff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5ef9779f64c9e" /><Relationship Type="http://schemas.openxmlformats.org/officeDocument/2006/relationships/numbering" Target="/word/numbering.xml" Id="Rd3e393d0ee704f20" /><Relationship Type="http://schemas.openxmlformats.org/officeDocument/2006/relationships/settings" Target="/word/settings.xml" Id="R22c70b16ee0148bf" /><Relationship Type="http://schemas.openxmlformats.org/officeDocument/2006/relationships/image" Target="/word/media/b7f4c5fd-f25c-4a5a-a37b-f95f38a64b50.png" Id="R02b0f5c60cff4701" /></Relationships>
</file>