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b4f65ea1f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4f41480c6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Academy,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0c19f375a4b5c" /><Relationship Type="http://schemas.openxmlformats.org/officeDocument/2006/relationships/numbering" Target="/word/numbering.xml" Id="Rb1f2c1e5ea1a4588" /><Relationship Type="http://schemas.openxmlformats.org/officeDocument/2006/relationships/settings" Target="/word/settings.xml" Id="R0fb70bfac6f34dec" /><Relationship Type="http://schemas.openxmlformats.org/officeDocument/2006/relationships/image" Target="/word/media/c0aa860e-6da0-4d46-92d0-832fac8727b8.png" Id="Ref24f41480c6430e" /></Relationships>
</file>