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533a675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b80a125e9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bcb798de44cf" /><Relationship Type="http://schemas.openxmlformats.org/officeDocument/2006/relationships/numbering" Target="/word/numbering.xml" Id="R1c532f534a8f4132" /><Relationship Type="http://schemas.openxmlformats.org/officeDocument/2006/relationships/settings" Target="/word/settings.xml" Id="R40a9c1b730854f2f" /><Relationship Type="http://schemas.openxmlformats.org/officeDocument/2006/relationships/image" Target="/word/media/9b93ca2b-7603-4af0-bc24-990f226fb592.png" Id="R1fbb80a125e94f7a" /></Relationships>
</file>