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ce2e20880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2b1bce253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 Garage,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308432f194d4f" /><Relationship Type="http://schemas.openxmlformats.org/officeDocument/2006/relationships/numbering" Target="/word/numbering.xml" Id="R3e11a443688a45ed" /><Relationship Type="http://schemas.openxmlformats.org/officeDocument/2006/relationships/settings" Target="/word/settings.xml" Id="R2c951a012ebf4941" /><Relationship Type="http://schemas.openxmlformats.org/officeDocument/2006/relationships/image" Target="/word/media/22b29279-dd7b-42df-bade-d92f9a08ed76.png" Id="Rd402b1bce2534d28" /></Relationships>
</file>