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b59c3886d644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74ee0b99ea45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Central Nyack,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48f0ad271e4975" /><Relationship Type="http://schemas.openxmlformats.org/officeDocument/2006/relationships/numbering" Target="/word/numbering.xml" Id="R6d7c6e33a52c4980" /><Relationship Type="http://schemas.openxmlformats.org/officeDocument/2006/relationships/settings" Target="/word/settings.xml" Id="R9770af3de1574d2e" /><Relationship Type="http://schemas.openxmlformats.org/officeDocument/2006/relationships/image" Target="/word/media/409a1fb3-5ed6-43c3-ad0c-339f2d28c8fd.png" Id="R7774ee0b99ea45d5" /></Relationships>
</file>