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b1ecfdc4d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cb6eb0ef1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Park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682ba94b43bd" /><Relationship Type="http://schemas.openxmlformats.org/officeDocument/2006/relationships/numbering" Target="/word/numbering.xml" Id="R677759adbc804544" /><Relationship Type="http://schemas.openxmlformats.org/officeDocument/2006/relationships/settings" Target="/word/settings.xml" Id="R9370a53459c94788" /><Relationship Type="http://schemas.openxmlformats.org/officeDocument/2006/relationships/image" Target="/word/media/d228253a-58fa-41c4-96e2-04a2fc56f937.png" Id="R2f8cb6eb0ef145a6" /></Relationships>
</file>