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2e33a63b5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3925bdf4b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Challenge-Brownsville,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ba1a170c14d67" /><Relationship Type="http://schemas.openxmlformats.org/officeDocument/2006/relationships/numbering" Target="/word/numbering.xml" Id="R1b22736b49204334" /><Relationship Type="http://schemas.openxmlformats.org/officeDocument/2006/relationships/settings" Target="/word/settings.xml" Id="Rb71078f4589f4c21" /><Relationship Type="http://schemas.openxmlformats.org/officeDocument/2006/relationships/image" Target="/word/media/037a25f5-d6d8-40eb-be7e-852c4990c20d.png" Id="Rb563925bdf4b4b32" /></Relationships>
</file>