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b36620ee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bdc7dca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Chanhassen,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b94888e5f4caa" /><Relationship Type="http://schemas.openxmlformats.org/officeDocument/2006/relationships/numbering" Target="/word/numbering.xml" Id="R4b6cfa79bbd24ec8" /><Relationship Type="http://schemas.openxmlformats.org/officeDocument/2006/relationships/settings" Target="/word/settings.xml" Id="R2fa91d251c1d4ad2" /><Relationship Type="http://schemas.openxmlformats.org/officeDocument/2006/relationships/image" Target="/word/media/424bd447-c098-4ee2-ba55-fe668273e127.png" Id="Rd28cbdc7dcaa4afb" /></Relationships>
</file>