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b88051379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f472626cc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Chaparral,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2da89249a43eb" /><Relationship Type="http://schemas.openxmlformats.org/officeDocument/2006/relationships/numbering" Target="/word/numbering.xml" Id="R84f7b212103f4aa4" /><Relationship Type="http://schemas.openxmlformats.org/officeDocument/2006/relationships/settings" Target="/word/settings.xml" Id="R3d54307ad72c418a" /><Relationship Type="http://schemas.openxmlformats.org/officeDocument/2006/relationships/image" Target="/word/media/88ecef03-79f0-437a-b047-8e6796b0fd31.png" Id="R4f1f472626cc4f63" /></Relationships>
</file>