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90815a57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912abf9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County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52db684b40f1" /><Relationship Type="http://schemas.openxmlformats.org/officeDocument/2006/relationships/numbering" Target="/word/numbering.xml" Id="Rc4665f5d8c7a4fd5" /><Relationship Type="http://schemas.openxmlformats.org/officeDocument/2006/relationships/settings" Target="/word/settings.xml" Id="Rf3f0c2d9d3b1483b" /><Relationship Type="http://schemas.openxmlformats.org/officeDocument/2006/relationships/image" Target="/word/media/58ad659a-eeca-49ce-8dd9-7cc6760331c9.png" Id="Re91e912abf9b49c5" /></Relationships>
</file>